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296" w:rsidRDefault="00794DAC">
      <w:pPr>
        <w:ind w:left="0"/>
        <w:jc w:val="left"/>
        <w:rPr>
          <w:b/>
          <w:bCs/>
          <w:sz w:val="32"/>
          <w:szCs w:val="32"/>
        </w:rPr>
      </w:pPr>
      <w:bookmarkStart w:id="0" w:name="_GoBack"/>
      <w:bookmarkEnd w:id="0"/>
      <w:r>
        <w:rPr>
          <w:b/>
          <w:bCs/>
          <w:color w:val="FF0000"/>
          <w:sz w:val="44"/>
          <w:szCs w:val="44"/>
        </w:rPr>
        <w:t xml:space="preserve">Stock C of E Primary School </w:t>
      </w:r>
    </w:p>
    <w:p w:rsidR="002D5296" w:rsidRDefault="00794DAC">
      <w:pPr>
        <w:ind w:left="0"/>
        <w:jc w:val="left"/>
        <w:rPr>
          <w:sz w:val="32"/>
          <w:szCs w:val="32"/>
        </w:rPr>
      </w:pPr>
      <w:r>
        <w:rPr>
          <w:sz w:val="32"/>
          <w:szCs w:val="32"/>
        </w:rPr>
        <w:t xml:space="preserve">Year 4 – Half term overview </w:t>
      </w:r>
    </w:p>
    <w:p w:rsidR="002D5296" w:rsidRDefault="00794DAC">
      <w:pPr>
        <w:ind w:left="0"/>
        <w:jc w:val="left"/>
        <w:rPr>
          <w:b/>
          <w:bCs/>
          <w:color w:val="FF0000"/>
          <w:sz w:val="32"/>
          <w:szCs w:val="32"/>
        </w:rPr>
      </w:pPr>
      <w:r>
        <w:rPr>
          <w:b/>
          <w:bCs/>
          <w:sz w:val="32"/>
          <w:szCs w:val="32"/>
        </w:rPr>
        <w:t xml:space="preserve">Spring 1  – January to February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D5296">
        <w:tc>
          <w:tcPr>
            <w:tcW w:w="3077" w:type="dxa"/>
            <w:shd w:val="clear" w:color="auto" w:fill="FFE599"/>
          </w:tcPr>
          <w:p w:rsidR="002D5296" w:rsidRDefault="00794DAC">
            <w:pPr>
              <w:ind w:left="0"/>
            </w:pPr>
            <w:r>
              <w:t>Reading &amp; Writing</w:t>
            </w:r>
          </w:p>
        </w:tc>
        <w:tc>
          <w:tcPr>
            <w:tcW w:w="3077" w:type="dxa"/>
            <w:shd w:val="clear" w:color="auto" w:fill="B4C6E7"/>
          </w:tcPr>
          <w:p w:rsidR="002D5296" w:rsidRDefault="00794DAC">
            <w:pPr>
              <w:ind w:left="0"/>
            </w:pPr>
            <w:r>
              <w:t>Maths</w:t>
            </w:r>
          </w:p>
        </w:tc>
        <w:tc>
          <w:tcPr>
            <w:tcW w:w="3078" w:type="dxa"/>
            <w:shd w:val="clear" w:color="auto" w:fill="C5E0B3"/>
          </w:tcPr>
          <w:p w:rsidR="002D5296" w:rsidRDefault="00794DAC">
            <w:pPr>
              <w:ind w:left="0"/>
            </w:pPr>
            <w:r>
              <w:t>RE</w:t>
            </w:r>
          </w:p>
        </w:tc>
        <w:tc>
          <w:tcPr>
            <w:tcW w:w="3078" w:type="dxa"/>
            <w:shd w:val="clear" w:color="auto" w:fill="DBDBDB"/>
          </w:tcPr>
          <w:p w:rsidR="002D5296" w:rsidRDefault="00794DAC">
            <w:pPr>
              <w:ind w:left="0"/>
            </w:pPr>
            <w:r>
              <w:t>Science</w:t>
            </w:r>
          </w:p>
        </w:tc>
        <w:tc>
          <w:tcPr>
            <w:tcW w:w="3078" w:type="dxa"/>
            <w:shd w:val="clear" w:color="auto" w:fill="F7CBAC"/>
          </w:tcPr>
          <w:p w:rsidR="002D5296" w:rsidRDefault="00794DAC">
            <w:pPr>
              <w:ind w:left="0"/>
            </w:pPr>
            <w:r>
              <w:t>History/Geography</w:t>
            </w:r>
          </w:p>
        </w:tc>
      </w:tr>
      <w:tr w:rsidR="002D5296">
        <w:tc>
          <w:tcPr>
            <w:tcW w:w="3077" w:type="dxa"/>
          </w:tcPr>
          <w:p w:rsidR="002D5296" w:rsidRDefault="00794DAC">
            <w:pPr>
              <w:spacing w:after="240"/>
              <w:ind w:left="0" w:right="0"/>
              <w:rPr>
                <w:sz w:val="20"/>
                <w:szCs w:val="20"/>
              </w:rPr>
            </w:pPr>
            <w:r>
              <w:rPr>
                <w:sz w:val="20"/>
                <w:szCs w:val="20"/>
              </w:rPr>
              <w:t xml:space="preserve">This term, Year 4 will be exploring </w:t>
            </w:r>
            <w:r>
              <w:rPr>
                <w:i/>
                <w:iCs/>
                <w:sz w:val="20"/>
                <w:szCs w:val="20"/>
              </w:rPr>
              <w:t>The Iron Man</w:t>
            </w:r>
            <w:r>
              <w:rPr>
                <w:sz w:val="20"/>
                <w:szCs w:val="20"/>
              </w:rPr>
              <w:t xml:space="preserve"> by Ted Hughes, using the story to develop their creativity, vocabulary and narrative writing skills. We will also explore persuasive writing through the creation of a holiday brochure, learning how to use persuasive language to engage and convince our readers. This term, we will be reading </w:t>
            </w:r>
            <w:r>
              <w:rPr>
                <w:i/>
                <w:iCs/>
                <w:sz w:val="20"/>
                <w:szCs w:val="20"/>
              </w:rPr>
              <w:t>Anglo-Saxon Boy</w:t>
            </w:r>
            <w:r>
              <w:rPr>
                <w:sz w:val="20"/>
                <w:szCs w:val="20"/>
              </w:rPr>
              <w:t xml:space="preserve"> and </w:t>
            </w:r>
            <w:r>
              <w:rPr>
                <w:i/>
                <w:iCs/>
                <w:sz w:val="20"/>
                <w:szCs w:val="20"/>
              </w:rPr>
              <w:t>The Creakers</w:t>
            </w:r>
            <w:r>
              <w:rPr>
                <w:sz w:val="20"/>
                <w:szCs w:val="20"/>
              </w:rPr>
              <w:t xml:space="preserve">. We will develop our comprehension, vocabulary and inference skills while exploring characters, settings and exciting events. </w:t>
            </w:r>
          </w:p>
          <w:p w:rsidR="002D5296" w:rsidRDefault="002D5296">
            <w:pPr>
              <w:ind w:left="0"/>
              <w:jc w:val="center"/>
              <w:rPr>
                <w:b/>
                <w:bCs/>
                <w:sz w:val="18"/>
                <w:szCs w:val="18"/>
              </w:rPr>
            </w:pPr>
          </w:p>
        </w:tc>
        <w:tc>
          <w:tcPr>
            <w:tcW w:w="3077" w:type="dxa"/>
          </w:tcPr>
          <w:p w:rsidR="002D5296" w:rsidRDefault="00794DAC">
            <w:pPr>
              <w:spacing w:after="240"/>
              <w:ind w:left="0" w:right="0"/>
              <w:rPr>
                <w:sz w:val="20"/>
                <w:szCs w:val="20"/>
              </w:rPr>
            </w:pPr>
            <w:r>
              <w:rPr>
                <w:sz w:val="20"/>
                <w:szCs w:val="20"/>
              </w:rPr>
              <w:t xml:space="preserve">This term, Year 4 will continue to build on their understanding of numbers to 10,000, reinforcing our skills in reading, writing and comparing numbers. We will then move on to ordering and rounding numbers to the nearest 10, 100 and 1,000, as well as exploring Roman numerals. We will develop our multiplication and division skills, including multiplying and dividing by 10 and 100 and using written methods to solve problems. We will also explore equivalent fractions, comparing and ordering fractions, and adding and subtracting fractions with the same denominator. </w:t>
            </w:r>
          </w:p>
        </w:tc>
        <w:tc>
          <w:tcPr>
            <w:tcW w:w="3078" w:type="dxa"/>
          </w:tcPr>
          <w:p w:rsidR="002D5296" w:rsidRDefault="00794DAC">
            <w:pPr>
              <w:ind w:left="0"/>
              <w:rPr>
                <w:sz w:val="20"/>
                <w:szCs w:val="20"/>
              </w:rPr>
            </w:pPr>
            <w:r>
              <w:rPr>
                <w:sz w:val="20"/>
                <w:szCs w:val="20"/>
              </w:rPr>
              <w:t xml:space="preserve">This term, we will learn about how Hindu and Christian communities contribute to society and culture. We will explore some of the beliefs, traditions and celebrations of Hinduism and Christianity, and discover how these religions influence the way people live, support others and contribute to their communities. </w:t>
            </w:r>
          </w:p>
        </w:tc>
        <w:tc>
          <w:tcPr>
            <w:tcW w:w="3078" w:type="dxa"/>
          </w:tcPr>
          <w:p w:rsidR="002D5296" w:rsidRDefault="00794DAC">
            <w:pPr>
              <w:spacing w:after="180"/>
              <w:ind w:left="0"/>
              <w:rPr>
                <w:sz w:val="20"/>
                <w:szCs w:val="20"/>
              </w:rPr>
            </w:pPr>
            <w:r>
              <w:rPr>
                <w:sz w:val="20"/>
                <w:szCs w:val="20"/>
              </w:rPr>
              <w:t xml:space="preserve">This term, we will learn about materials and states of matter. We will explore the differences between solids, liquids and gases, investigate how materials can change state through heating and cooling, and learn about the water cycle. We will carry out practical investigations to help us understand these changes and develop our scientific enquiry skills, following the Kapow Science scheme of work. </w:t>
            </w:r>
          </w:p>
        </w:tc>
        <w:tc>
          <w:tcPr>
            <w:tcW w:w="3078" w:type="dxa"/>
          </w:tcPr>
          <w:p w:rsidR="002D5296" w:rsidRDefault="00794DAC">
            <w:pPr>
              <w:spacing w:after="180"/>
              <w:ind w:left="0"/>
              <w:rPr>
                <w:sz w:val="20"/>
                <w:szCs w:val="20"/>
              </w:rPr>
            </w:pPr>
            <w:r>
              <w:rPr>
                <w:sz w:val="20"/>
                <w:szCs w:val="20"/>
              </w:rPr>
              <w:t xml:space="preserve">This term, we will learn about what changed in Britain after the Anglo-Saxon invasion, following the Kapow History scheme of work. We will learn why the Anglo-Saxons invaded Britain, what their settlements were like and what Sutton Hoo can tell us about their lives. We will also discover how Christianity spread, learn about King Alfred the Great, explore the threat of the Vikings and understand how Anglo-Saxon rule came to an end. </w:t>
            </w:r>
          </w:p>
        </w:tc>
      </w:tr>
      <w:tr w:rsidR="002D5296">
        <w:tc>
          <w:tcPr>
            <w:tcW w:w="3077" w:type="dxa"/>
            <w:shd w:val="clear" w:color="auto" w:fill="FFE599"/>
          </w:tcPr>
          <w:p w:rsidR="002D5296" w:rsidRDefault="00794DAC">
            <w:pPr>
              <w:ind w:left="0"/>
            </w:pPr>
            <w:r>
              <w:t>French &amp; Music</w:t>
            </w:r>
          </w:p>
        </w:tc>
        <w:tc>
          <w:tcPr>
            <w:tcW w:w="3077" w:type="dxa"/>
            <w:shd w:val="clear" w:color="auto" w:fill="B4C6E7"/>
          </w:tcPr>
          <w:p w:rsidR="002D5296" w:rsidRDefault="00794DAC">
            <w:pPr>
              <w:ind w:left="0"/>
            </w:pPr>
            <w:r>
              <w:t>PSHE</w:t>
            </w:r>
          </w:p>
        </w:tc>
        <w:tc>
          <w:tcPr>
            <w:tcW w:w="3078" w:type="dxa"/>
            <w:shd w:val="clear" w:color="auto" w:fill="C5E0B3"/>
          </w:tcPr>
          <w:p w:rsidR="002D5296" w:rsidRDefault="00794DAC">
            <w:pPr>
              <w:ind w:left="0"/>
            </w:pPr>
            <w:r>
              <w:t>Art/DT</w:t>
            </w:r>
          </w:p>
        </w:tc>
        <w:tc>
          <w:tcPr>
            <w:tcW w:w="3078" w:type="dxa"/>
            <w:shd w:val="clear" w:color="auto" w:fill="DBDBDB"/>
          </w:tcPr>
          <w:p w:rsidR="002D5296" w:rsidRDefault="00794DAC">
            <w:pPr>
              <w:ind w:left="0"/>
            </w:pPr>
            <w:r>
              <w:t>Computing</w:t>
            </w:r>
          </w:p>
        </w:tc>
        <w:tc>
          <w:tcPr>
            <w:tcW w:w="3078" w:type="dxa"/>
            <w:shd w:val="clear" w:color="auto" w:fill="F7CBAC"/>
          </w:tcPr>
          <w:p w:rsidR="002D5296" w:rsidRDefault="00794DAC">
            <w:pPr>
              <w:ind w:left="0"/>
            </w:pPr>
            <w:r>
              <w:t>PE</w:t>
            </w:r>
          </w:p>
        </w:tc>
      </w:tr>
      <w:tr w:rsidR="002D5296">
        <w:tc>
          <w:tcPr>
            <w:tcW w:w="3077" w:type="dxa"/>
          </w:tcPr>
          <w:p w:rsidR="002D5296" w:rsidRDefault="00794DAC">
            <w:pPr>
              <w:spacing w:after="180"/>
              <w:ind w:left="0"/>
              <w:rPr>
                <w:sz w:val="20"/>
                <w:szCs w:val="20"/>
              </w:rPr>
            </w:pPr>
            <w:r>
              <w:rPr>
                <w:sz w:val="20"/>
                <w:szCs w:val="20"/>
              </w:rPr>
              <w:t xml:space="preserve">This term in music, we will explore the Japanese Hanami festival and the beauty of cherry blossoms. We will create haikus, turn our ideas into music and melodies, and use instruments and sounds to bring our poems to life. In French, we will learn “In a French Classroom”, developing our confidence in understanding and responding to simple classroom instructions.  </w:t>
            </w:r>
          </w:p>
        </w:tc>
        <w:tc>
          <w:tcPr>
            <w:tcW w:w="3077" w:type="dxa"/>
          </w:tcPr>
          <w:p w:rsidR="002D5296" w:rsidRDefault="00794DAC">
            <w:pPr>
              <w:spacing w:after="22"/>
              <w:ind w:left="0"/>
              <w:rPr>
                <w:sz w:val="20"/>
                <w:szCs w:val="20"/>
              </w:rPr>
            </w:pPr>
            <w:r>
              <w:rPr>
                <w:sz w:val="20"/>
                <w:szCs w:val="20"/>
              </w:rPr>
              <w:t xml:space="preserve">This term, we will learn about dreams, ambitions and achieving success. We will talk about what motivates us and what helps us to stay positive when things are difficult. We will learn how to overcome challenges, learn from mistakes and recognise the progress we make as we work towards our goals. </w:t>
            </w:r>
          </w:p>
        </w:tc>
        <w:tc>
          <w:tcPr>
            <w:tcW w:w="3078" w:type="dxa"/>
          </w:tcPr>
          <w:p w:rsidR="002D5296" w:rsidRDefault="00794DAC">
            <w:pPr>
              <w:ind w:left="0"/>
              <w:rPr>
                <w:sz w:val="20"/>
                <w:szCs w:val="20"/>
              </w:rPr>
            </w:pPr>
            <w:r>
              <w:rPr>
                <w:sz w:val="20"/>
                <w:szCs w:val="20"/>
              </w:rPr>
              <w:t xml:space="preserve">This term, we will learn about light and dark in art. We will explore how artists use tints, shades, tone, highlights and shadows to make objects look three-dimensional. We will experiment with different painting techniques, develop our colour-mixing skills and use composition to plan and create our own still-life paintings. </w:t>
            </w:r>
          </w:p>
        </w:tc>
        <w:tc>
          <w:tcPr>
            <w:tcW w:w="3078" w:type="dxa"/>
          </w:tcPr>
          <w:p w:rsidR="002D5296" w:rsidRDefault="00794DAC">
            <w:pPr>
              <w:spacing w:after="240"/>
              <w:ind w:left="0" w:right="0"/>
              <w:rPr>
                <w:sz w:val="20"/>
                <w:szCs w:val="20"/>
              </w:rPr>
            </w:pPr>
            <w:r>
              <w:rPr>
                <w:sz w:val="20"/>
                <w:szCs w:val="20"/>
              </w:rPr>
              <w:t xml:space="preserve">This half term, we will continue developing our online safety skills by learning to tell the difference between facts, opinions and beliefs and understanding that information shared online is not always true. We will then move on to Website Design, where we will use Google Sites to plan and create our own webpages. </w:t>
            </w:r>
          </w:p>
          <w:p w:rsidR="002D5296" w:rsidRDefault="002D5296">
            <w:pPr>
              <w:spacing w:after="180"/>
              <w:ind w:firstLine="10"/>
              <w:jc w:val="center"/>
              <w:rPr>
                <w:sz w:val="18"/>
                <w:szCs w:val="18"/>
              </w:rPr>
            </w:pPr>
          </w:p>
        </w:tc>
        <w:tc>
          <w:tcPr>
            <w:tcW w:w="3078" w:type="dxa"/>
          </w:tcPr>
          <w:p w:rsidR="002D5296" w:rsidRDefault="00794DAC">
            <w:pPr>
              <w:spacing w:after="240"/>
              <w:ind w:left="0" w:right="0"/>
              <w:rPr>
                <w:sz w:val="20"/>
                <w:szCs w:val="20"/>
              </w:rPr>
            </w:pPr>
            <w:r>
              <w:rPr>
                <w:sz w:val="20"/>
                <w:szCs w:val="20"/>
              </w:rPr>
              <w:t>This term, we will develop our skills in Handball. We will develop our passing, catching,  and shooting skills. We will also learn how to work as a team, find space and use simple attacking and defending tactics during games.  In gymnastics we will develop our balances, rolls, jumps and travelling movements, focusing on control and body tension. We will link movements together to create sequences.</w:t>
            </w:r>
          </w:p>
          <w:p w:rsidR="002D5296" w:rsidRDefault="002D5296">
            <w:pPr>
              <w:ind w:left="0"/>
              <w:jc w:val="center"/>
              <w:rPr>
                <w:sz w:val="18"/>
                <w:szCs w:val="18"/>
              </w:rPr>
            </w:pPr>
          </w:p>
        </w:tc>
      </w:tr>
    </w:tbl>
    <w:p w:rsidR="002D5296" w:rsidRDefault="002D5296">
      <w:pPr>
        <w:ind w:left="0"/>
      </w:pPr>
    </w:p>
    <w:sectPr w:rsidR="002D5296">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AB7607C-BDC1-4271-865E-4FB7D0A39EB5}"/>
  </w:font>
  <w:font w:name="Calibri">
    <w:panose1 w:val="020F0502020204030204"/>
    <w:charset w:val="00"/>
    <w:family w:val="swiss"/>
    <w:pitch w:val="variable"/>
    <w:sig w:usb0="E4002EFF" w:usb1="C200247B" w:usb2="00000009" w:usb3="00000000" w:csb0="000001FF" w:csb1="00000000"/>
    <w:embedRegular r:id="rId2" w:fontKey="{F258C17F-F81F-4517-9C5D-CA7C4CC0EACB}"/>
  </w:font>
  <w:font w:name="Cambria">
    <w:panose1 w:val="02040503050406030204"/>
    <w:charset w:val="00"/>
    <w:family w:val="roman"/>
    <w:pitch w:val="variable"/>
    <w:sig w:usb0="E00006FF" w:usb1="420024FF" w:usb2="02000000" w:usb3="00000000" w:csb0="0000019F" w:csb1="00000000"/>
    <w:embedRegular r:id="rId3" w:fontKey="{A48CFFA4-9B99-448F-9F5C-366E7A33892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296"/>
    <w:rsid w:val="002D5296"/>
    <w:rsid w:val="00794DAC"/>
    <w:rsid w:val="00D9690B"/>
    <w:rsid w:val="00DE6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8E95D5-3192-4DFD-B695-D436C5BA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4ghLYEFVtkZL7R8DO8bcPUnH8A==">CgMxLjA4AHIhMTJNTnhqTjc3MU12aUpKRnV2b1hzMGJiXzdZakozRmRL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2026-08-21T21:56:00Z</dcterms:created>
  <dcterms:modified xsi:type="dcterms:W3CDTF">2026-08-21T21:56:00Z</dcterms:modified>
</cp:coreProperties>
</file>