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1635"/>
        <w:tblW w:w="11199" w:type="dxa"/>
        <w:tblLook w:val="04A0" w:firstRow="1" w:lastRow="0" w:firstColumn="1" w:lastColumn="0" w:noHBand="0" w:noVBand="1"/>
      </w:tblPr>
      <w:tblGrid>
        <w:gridCol w:w="11199"/>
      </w:tblGrid>
      <w:tr w:rsidR="00E009F5" w:rsidRPr="009928A2" w:rsidTr="003441AC">
        <w:tc>
          <w:tcPr>
            <w:tcW w:w="11199" w:type="dxa"/>
            <w:vAlign w:val="center"/>
          </w:tcPr>
          <w:p w:rsidR="00E009F5" w:rsidRPr="009928A2" w:rsidRDefault="007B3BB2" w:rsidP="003441A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Year</w:t>
            </w:r>
            <w:bookmarkStart w:id="0" w:name="_GoBack"/>
            <w:bookmarkEnd w:id="0"/>
            <w:r w:rsidR="00E009F5" w:rsidRPr="009928A2">
              <w:rPr>
                <w:rFonts w:cstheme="minorHAnsi"/>
                <w:b/>
              </w:rPr>
              <w:t xml:space="preserve"> 5 Checklist</w:t>
            </w:r>
          </w:p>
        </w:tc>
      </w:tr>
      <w:tr w:rsidR="00E009F5" w:rsidRPr="009928A2" w:rsidTr="003441AC">
        <w:trPr>
          <w:trHeight w:val="646"/>
        </w:trPr>
        <w:tc>
          <w:tcPr>
            <w:tcW w:w="11199" w:type="dxa"/>
            <w:vAlign w:val="center"/>
          </w:tcPr>
          <w:p w:rsidR="003371AA" w:rsidRPr="003371AA" w:rsidRDefault="003371AA" w:rsidP="003441AC">
            <w:pPr>
              <w:pStyle w:val="NoSpacing"/>
              <w:jc w:val="center"/>
              <w:rPr>
                <w:b/>
              </w:rPr>
            </w:pPr>
            <w:r w:rsidRPr="003371AA">
              <w:rPr>
                <w:b/>
              </w:rPr>
              <w:t>Working Towards</w:t>
            </w:r>
          </w:p>
        </w:tc>
      </w:tr>
      <w:tr w:rsidR="004A7E67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4A7E67" w:rsidRPr="009928A2" w:rsidRDefault="004A7E67" w:rsidP="003441AC">
            <w:pPr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 xml:space="preserve">I can plan my writing to ensure I am writing for the correct audience and purpose 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 xml:space="preserve">I can indicate possibility using adverbs – perhaps, surely, or modal </w:t>
            </w:r>
            <w:proofErr w:type="gramStart"/>
            <w:r w:rsidRPr="009928A2">
              <w:rPr>
                <w:rFonts w:cstheme="minorHAnsi"/>
                <w:i/>
              </w:rPr>
              <w:t>verbs  -</w:t>
            </w:r>
            <w:proofErr w:type="gramEnd"/>
            <w:r w:rsidRPr="009928A2">
              <w:rPr>
                <w:rFonts w:cstheme="minorHAnsi"/>
                <w:i/>
              </w:rPr>
              <w:t xml:space="preserve"> might, should, will, must.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write sentences with relative clauses and pronouns such as; who, which, where, when, whose, that.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 xml:space="preserve">I can use different ways to link my paragraphs such as </w:t>
            </w:r>
            <w:r w:rsidR="00861721" w:rsidRPr="009928A2">
              <w:rPr>
                <w:rFonts w:cstheme="minorHAnsi"/>
                <w:i/>
              </w:rPr>
              <w:t>= (then, after that, firstly)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 xml:space="preserve">I can use capital letters, full stops, question marks, exclamation marks, commas for lists and apostrophes for contractions mostly correctly. 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spell most words correctly (Year 3 and 4 words)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produce neat legible joined handwriting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B6205E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="00E009F5" w:rsidRPr="009928A2">
              <w:rPr>
                <w:rFonts w:cstheme="minorHAnsi"/>
                <w:i/>
              </w:rPr>
              <w:t xml:space="preserve">I use the correct subject verb agreement (we were, we </w:t>
            </w:r>
            <w:proofErr w:type="gramStart"/>
            <w:r w:rsidR="00E009F5" w:rsidRPr="009928A2">
              <w:rPr>
                <w:rFonts w:cstheme="minorHAnsi"/>
                <w:i/>
              </w:rPr>
              <w:t>was</w:t>
            </w:r>
            <w:proofErr w:type="gramEnd"/>
            <w:r w:rsidR="00E009F5" w:rsidRPr="009928A2">
              <w:rPr>
                <w:rFonts w:cstheme="minorHAnsi"/>
                <w:i/>
              </w:rPr>
              <w:t xml:space="preserve">) </w:t>
            </w:r>
          </w:p>
        </w:tc>
      </w:tr>
      <w:tr w:rsidR="00E009F5" w:rsidRPr="009928A2" w:rsidTr="003441AC">
        <w:trPr>
          <w:trHeight w:val="644"/>
        </w:trPr>
        <w:tc>
          <w:tcPr>
            <w:tcW w:w="11199" w:type="dxa"/>
            <w:vAlign w:val="center"/>
          </w:tcPr>
          <w:p w:rsidR="00E009F5" w:rsidRPr="009928A2" w:rsidRDefault="00E009F5" w:rsidP="003441AC">
            <w:pPr>
              <w:pStyle w:val="NoSpacing"/>
              <w:jc w:val="center"/>
              <w:rPr>
                <w:rFonts w:cstheme="minorHAnsi"/>
                <w:b/>
              </w:rPr>
            </w:pPr>
            <w:r w:rsidRPr="009928A2">
              <w:rPr>
                <w:rFonts w:cstheme="minorHAnsi"/>
                <w:b/>
              </w:rPr>
              <w:t xml:space="preserve">Working </w:t>
            </w:r>
            <w:r w:rsidR="003371AA">
              <w:rPr>
                <w:rFonts w:cstheme="minorHAnsi"/>
                <w:b/>
              </w:rPr>
              <w:t>At</w:t>
            </w:r>
            <w:r w:rsidRPr="009928A2">
              <w:rPr>
                <w:rFonts w:cstheme="minorHAnsi"/>
                <w:b/>
              </w:rPr>
              <w:t xml:space="preserve"> (All </w:t>
            </w:r>
            <w:proofErr w:type="gramStart"/>
            <w:r w:rsidRPr="009928A2">
              <w:rPr>
                <w:rFonts w:cstheme="minorHAnsi"/>
                <w:b/>
              </w:rPr>
              <w:t>Of</w:t>
            </w:r>
            <w:proofErr w:type="gramEnd"/>
            <w:r w:rsidRPr="009928A2">
              <w:rPr>
                <w:rFonts w:cstheme="minorHAnsi"/>
                <w:b/>
              </w:rPr>
              <w:t xml:space="preserve"> </w:t>
            </w:r>
            <w:r w:rsidR="003371AA">
              <w:rPr>
                <w:rFonts w:cstheme="minorHAnsi"/>
                <w:b/>
              </w:rPr>
              <w:t>Towards</w:t>
            </w:r>
            <w:r w:rsidRPr="009928A2">
              <w:rPr>
                <w:rFonts w:cstheme="minorHAnsi"/>
                <w:b/>
              </w:rPr>
              <w:t xml:space="preserve"> Plus Below)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use brackets, dashes or commas to indicate parenthesis (after thought or extra piece of information CAI).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use the correct tense; past, present and future mostly correctly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use commas to avoid ambiguity.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 xml:space="preserve">I can link my paragraphs using adverbials of </w:t>
            </w:r>
            <w:r w:rsidR="00861721" w:rsidRPr="009928A2">
              <w:rPr>
                <w:rFonts w:cstheme="minorHAnsi"/>
                <w:i/>
              </w:rPr>
              <w:t>time = (after a while, eventually, meanwhile)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use; headings, sub-headings, bullet points to organise my work.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9928A2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 xml:space="preserve">I can correctly </w:t>
            </w:r>
            <w:r w:rsidR="00E009F5" w:rsidRPr="009928A2">
              <w:rPr>
                <w:rFonts w:cstheme="minorHAnsi"/>
                <w:i/>
              </w:rPr>
              <w:t>use colons</w:t>
            </w:r>
            <w:r w:rsidRPr="009928A2">
              <w:rPr>
                <w:rFonts w:cstheme="minorHAnsi"/>
                <w:i/>
              </w:rPr>
              <w:t xml:space="preserve"> and semi colons in a list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4A7E67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="00E009F5" w:rsidRPr="009928A2">
              <w:rPr>
                <w:rFonts w:cstheme="minorHAnsi"/>
                <w:i/>
              </w:rPr>
              <w:t>In narrative I can create setting, characters and plot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use inverted commas to show someone is speaking in my writing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am beginning to use hyphens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spell some words correctly (Year 5 and 6 words)</w:t>
            </w:r>
          </w:p>
        </w:tc>
      </w:tr>
      <w:tr w:rsidR="00E009F5" w:rsidRPr="009928A2" w:rsidTr="003441AC">
        <w:trPr>
          <w:trHeight w:val="644"/>
        </w:trPr>
        <w:tc>
          <w:tcPr>
            <w:tcW w:w="11199" w:type="dxa"/>
            <w:vAlign w:val="center"/>
          </w:tcPr>
          <w:p w:rsidR="00E009F5" w:rsidRPr="009928A2" w:rsidRDefault="003371AA" w:rsidP="003441AC">
            <w:pPr>
              <w:pStyle w:val="NoSpacing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Greater Depth</w:t>
            </w:r>
            <w:r w:rsidR="00E009F5" w:rsidRPr="009928A2">
              <w:rPr>
                <w:rFonts w:cstheme="minorHAnsi"/>
                <w:b/>
              </w:rPr>
              <w:t xml:space="preserve"> (Everything Achieved)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eastAsia="Times New Roman" w:cstheme="minorHAnsi"/>
                <w:i/>
                <w:lang w:eastAsia="en-GB"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use passive verbs to change the way information is used in a sentence. (was beaten, is spoken)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9928A2">
              <w:rPr>
                <w:rFonts w:cstheme="minorHAnsi"/>
                <w:i/>
              </w:rPr>
              <w:t xml:space="preserve">I can use apostrophes for possession and in plural words 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E009F5" w:rsidRPr="009928A2" w:rsidRDefault="00E009F5" w:rsidP="003441AC">
            <w:pPr>
              <w:spacing w:before="100" w:beforeAutospacing="1" w:after="100" w:afterAutospacing="1"/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="00F54F9F">
              <w:rPr>
                <w:rFonts w:cstheme="minorHAnsi"/>
                <w:i/>
              </w:rPr>
              <w:t>I am beginning to use</w:t>
            </w:r>
            <w:r w:rsidRPr="009928A2">
              <w:rPr>
                <w:rFonts w:cstheme="minorHAnsi"/>
                <w:i/>
              </w:rPr>
              <w:t xml:space="preserve"> semi-colons, colons or dashes to mark independent clauses.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</w:tcPr>
          <w:p w:rsidR="00E009F5" w:rsidRPr="009928A2" w:rsidRDefault="00E009F5" w:rsidP="003441AC">
            <w:pPr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My writing builds cohesion within and across paragraph</w:t>
            </w:r>
            <w:r w:rsidR="00861721" w:rsidRPr="009928A2">
              <w:rPr>
                <w:rFonts w:cstheme="minorHAnsi"/>
                <w:i/>
              </w:rPr>
              <w:t>s which makes my writing flow. (all in all, furthermore, conversely)</w:t>
            </w:r>
          </w:p>
        </w:tc>
      </w:tr>
      <w:tr w:rsidR="00E009F5" w:rsidRPr="009928A2" w:rsidTr="003441AC">
        <w:trPr>
          <w:trHeight w:val="317"/>
        </w:trPr>
        <w:tc>
          <w:tcPr>
            <w:tcW w:w="11199" w:type="dxa"/>
          </w:tcPr>
          <w:p w:rsidR="00E009F5" w:rsidRPr="009928A2" w:rsidRDefault="00B6205E" w:rsidP="003441AC">
            <w:pPr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="00E009F5" w:rsidRPr="009928A2">
              <w:rPr>
                <w:rFonts w:cstheme="minorHAnsi"/>
                <w:i/>
              </w:rPr>
              <w:t>I can use</w:t>
            </w:r>
            <w:r w:rsidRPr="009928A2">
              <w:rPr>
                <w:rFonts w:cstheme="minorHAnsi"/>
                <w:i/>
              </w:rPr>
              <w:t xml:space="preserve"> expanded</w:t>
            </w:r>
            <w:r w:rsidR="00E009F5" w:rsidRPr="009928A2">
              <w:rPr>
                <w:rFonts w:cstheme="minorHAnsi"/>
                <w:i/>
              </w:rPr>
              <w:t xml:space="preserve"> noun phrases (e.g. the sleek, scarlet car) effectively</w:t>
            </w:r>
          </w:p>
        </w:tc>
      </w:tr>
      <w:tr w:rsidR="00B6205E" w:rsidRPr="009928A2" w:rsidTr="003441AC">
        <w:trPr>
          <w:trHeight w:val="317"/>
        </w:trPr>
        <w:tc>
          <w:tcPr>
            <w:tcW w:w="11199" w:type="dxa"/>
          </w:tcPr>
          <w:p w:rsidR="00B6205E" w:rsidRPr="009928A2" w:rsidRDefault="00B6205E" w:rsidP="003441AC">
            <w:pPr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create atmosphere and integrate dialogue to convey character and advance the action</w:t>
            </w:r>
          </w:p>
        </w:tc>
      </w:tr>
      <w:tr w:rsidR="00B6205E" w:rsidRPr="009928A2" w:rsidTr="003441AC">
        <w:trPr>
          <w:trHeight w:val="317"/>
        </w:trPr>
        <w:tc>
          <w:tcPr>
            <w:tcW w:w="11199" w:type="dxa"/>
          </w:tcPr>
          <w:p w:rsidR="00B6205E" w:rsidRPr="009928A2" w:rsidRDefault="00B6205E" w:rsidP="003441AC">
            <w:pPr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>I can use the correct level of formality for the genre of writing</w:t>
            </w:r>
          </w:p>
        </w:tc>
      </w:tr>
      <w:tr w:rsidR="00B6205E" w:rsidRPr="009928A2" w:rsidTr="003441AC">
        <w:trPr>
          <w:trHeight w:val="317"/>
        </w:trPr>
        <w:tc>
          <w:tcPr>
            <w:tcW w:w="11199" w:type="dxa"/>
            <w:tcBorders>
              <w:bottom w:val="single" w:sz="4" w:space="0" w:color="auto"/>
            </w:tcBorders>
          </w:tcPr>
          <w:p w:rsidR="00B6205E" w:rsidRPr="009928A2" w:rsidRDefault="00B6205E" w:rsidP="003441AC">
            <w:pPr>
              <w:rPr>
                <w:rFonts w:cstheme="minorHAnsi"/>
                <w:i/>
              </w:rPr>
            </w:pPr>
            <w:r w:rsidRPr="007A2364">
              <w:rPr>
                <w:rFonts w:cstheme="minorHAnsi"/>
                <w:b/>
                <w:i/>
              </w:rPr>
              <w:t>*</w:t>
            </w:r>
            <w:r w:rsidRPr="009928A2">
              <w:rPr>
                <w:rFonts w:cstheme="minorHAnsi"/>
                <w:i/>
              </w:rPr>
              <w:t xml:space="preserve">I can use </w:t>
            </w:r>
            <w:r w:rsidR="00B24CEE" w:rsidRPr="009928A2">
              <w:rPr>
                <w:rFonts w:cstheme="minorHAnsi"/>
                <w:i/>
              </w:rPr>
              <w:t>the present perfect form and begin to use the past perfect form</w:t>
            </w:r>
          </w:p>
        </w:tc>
      </w:tr>
    </w:tbl>
    <w:p w:rsidR="00861721" w:rsidRPr="009928A2" w:rsidRDefault="00EC769A" w:rsidP="00B67391">
      <w:pPr>
        <w:rPr>
          <w:rFonts w:cstheme="minorHAnsi"/>
          <w:b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9935873" wp14:editId="54B51AF4">
            <wp:simplePos x="0" y="0"/>
            <wp:positionH relativeFrom="margin">
              <wp:posOffset>2885077</wp:posOffset>
            </wp:positionH>
            <wp:positionV relativeFrom="paragraph">
              <wp:posOffset>130</wp:posOffset>
            </wp:positionV>
            <wp:extent cx="932815" cy="932815"/>
            <wp:effectExtent l="0" t="0" r="635" b="635"/>
            <wp:wrapSquare wrapText="bothSides"/>
            <wp:docPr id="8" name="Picture 8" descr="C:\Users\mrs.price\AppData\Local\Microsoft\Windows\INetCache\Content.MSO\F6D755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price\AppData\Local\Microsoft\Windows\INetCache\Content.MSO\F6D75570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3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7391" w:rsidRPr="009928A2">
        <w:rPr>
          <w:rFonts w:cstheme="minorHAnsi"/>
        </w:rPr>
        <w:t xml:space="preserve"> </w:t>
      </w:r>
      <w:r w:rsidR="00B67391" w:rsidRPr="009928A2">
        <w:rPr>
          <w:rFonts w:cstheme="minorHAnsi"/>
        </w:rPr>
        <w:tab/>
      </w:r>
    </w:p>
    <w:p w:rsidR="00B67391" w:rsidRPr="009928A2" w:rsidRDefault="00B67391" w:rsidP="00B67391">
      <w:pPr>
        <w:rPr>
          <w:rFonts w:cstheme="minorHAnsi"/>
        </w:rPr>
      </w:pPr>
    </w:p>
    <w:sectPr w:rsidR="00B67391" w:rsidRPr="009928A2" w:rsidSect="003441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92B3E"/>
    <w:multiLevelType w:val="multilevel"/>
    <w:tmpl w:val="4938698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B0B3D"/>
    <w:multiLevelType w:val="multilevel"/>
    <w:tmpl w:val="9280BE2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8009F"/>
    <w:multiLevelType w:val="multilevel"/>
    <w:tmpl w:val="E1D8B6C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0634D"/>
    <w:multiLevelType w:val="multilevel"/>
    <w:tmpl w:val="B944DBC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1B31ED"/>
    <w:multiLevelType w:val="hybridMultilevel"/>
    <w:tmpl w:val="3734127A"/>
    <w:lvl w:ilvl="0" w:tplc="29F2AD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44229B"/>
    <w:multiLevelType w:val="multilevel"/>
    <w:tmpl w:val="ACAEFBE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D0"/>
    <w:rsid w:val="0007423C"/>
    <w:rsid w:val="001C5FC4"/>
    <w:rsid w:val="002078A7"/>
    <w:rsid w:val="002452BE"/>
    <w:rsid w:val="002577EE"/>
    <w:rsid w:val="002F032C"/>
    <w:rsid w:val="003021A3"/>
    <w:rsid w:val="003371AA"/>
    <w:rsid w:val="003441AC"/>
    <w:rsid w:val="00344C33"/>
    <w:rsid w:val="0036791A"/>
    <w:rsid w:val="003913D0"/>
    <w:rsid w:val="00425937"/>
    <w:rsid w:val="00491F61"/>
    <w:rsid w:val="004A7E67"/>
    <w:rsid w:val="00570347"/>
    <w:rsid w:val="005E0382"/>
    <w:rsid w:val="00620960"/>
    <w:rsid w:val="00721C8D"/>
    <w:rsid w:val="007A2364"/>
    <w:rsid w:val="007B3BB2"/>
    <w:rsid w:val="007D4E85"/>
    <w:rsid w:val="00861721"/>
    <w:rsid w:val="00880857"/>
    <w:rsid w:val="0095758B"/>
    <w:rsid w:val="00961761"/>
    <w:rsid w:val="009928A2"/>
    <w:rsid w:val="009D2CC3"/>
    <w:rsid w:val="00AB24FA"/>
    <w:rsid w:val="00AC198D"/>
    <w:rsid w:val="00AF76D0"/>
    <w:rsid w:val="00B1084F"/>
    <w:rsid w:val="00B23159"/>
    <w:rsid w:val="00B24CEE"/>
    <w:rsid w:val="00B528D9"/>
    <w:rsid w:val="00B6205E"/>
    <w:rsid w:val="00B67391"/>
    <w:rsid w:val="00B94AB0"/>
    <w:rsid w:val="00BC5E62"/>
    <w:rsid w:val="00C00E79"/>
    <w:rsid w:val="00C360CB"/>
    <w:rsid w:val="00C8752F"/>
    <w:rsid w:val="00CB0C92"/>
    <w:rsid w:val="00D67B7A"/>
    <w:rsid w:val="00D73CB1"/>
    <w:rsid w:val="00D83C49"/>
    <w:rsid w:val="00D9536A"/>
    <w:rsid w:val="00DC743D"/>
    <w:rsid w:val="00DD5E0D"/>
    <w:rsid w:val="00E009F5"/>
    <w:rsid w:val="00EC21D0"/>
    <w:rsid w:val="00EC769A"/>
    <w:rsid w:val="00F521CA"/>
    <w:rsid w:val="00F54F9F"/>
    <w:rsid w:val="00F66CE8"/>
    <w:rsid w:val="00F86942"/>
    <w:rsid w:val="00FF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30FB1"/>
  <w15:docId w15:val="{F4F21D3C-F048-451A-9CBF-4375ED8B1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2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1D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528D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67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391"/>
  </w:style>
  <w:style w:type="paragraph" w:styleId="ListParagraph">
    <w:name w:val="List Paragraph"/>
    <w:basedOn w:val="Normal"/>
    <w:uiPriority w:val="34"/>
    <w:qFormat/>
    <w:rsid w:val="00E00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4F553-337B-4B08-A291-9825B0CD9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Cross</dc:creator>
  <cp:lastModifiedBy>Mrs.Price@STKP.StockPrimary.co.uk</cp:lastModifiedBy>
  <cp:revision>3</cp:revision>
  <cp:lastPrinted>2018-02-05T12:48:00Z</cp:lastPrinted>
  <dcterms:created xsi:type="dcterms:W3CDTF">2026-01-16T09:40:00Z</dcterms:created>
  <dcterms:modified xsi:type="dcterms:W3CDTF">2026-01-20T16:38:00Z</dcterms:modified>
</cp:coreProperties>
</file>